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Math 95:  Intermediate Algebra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is an intermediate algebra course intended to reinforce the basic algebraic skills covered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60/65 and to further develop the application of those skills to solving a variety of applied, real-world, and theoretical mathematical problems.  E</w:t>
      </w:r>
      <w:r>
        <w:rPr>
          <w:rFonts w:ascii="Times New Roman" w:hAnsi="Times New Roman" w:cs="Times New Roman"/>
          <w:sz w:val="24"/>
          <w:szCs w:val="24"/>
        </w:rPr>
        <w:t xml:space="preserve">mphasis will be placed on integrating the solution of problems using symbolic, graphical, and numerical strategies.  An important, required tool introduced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is a graphing calculator.  The symbolic, numerical, and graphical representations of the m</w:t>
      </w:r>
      <w:r>
        <w:rPr>
          <w:rFonts w:ascii="Times New Roman" w:hAnsi="Times New Roman" w:cs="Times New Roman"/>
          <w:sz w:val="24"/>
          <w:szCs w:val="24"/>
        </w:rPr>
        <w:t>athematical concept of a function will be introduced and explored.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has the competencies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65:  Elementary Algebra I and II as prerequisites; the course is not college-transferable.  </w:t>
      </w:r>
      <w:proofErr w:type="spellStart"/>
      <w:r>
        <w:rPr>
          <w:rFonts w:ascii="Times New Roman" w:hAnsi="Times New Roman" w:cs="Times New Roman"/>
          <w:sz w:val="24"/>
          <w:szCs w:val="24"/>
        </w:rPr>
        <w:t>Mth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is a 4 credit hour (quarter system) cours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Performance Based Outcomes in Mathematics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successfully complete any mathematics course at Central Oregon Community College will be able to: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Work independently to explore mathematical applications and models, and to develop algebraic/s</w:t>
      </w:r>
      <w:r>
        <w:rPr>
          <w:rFonts w:ascii="Times New Roman" w:hAnsi="Times New Roman" w:cs="Times New Roman"/>
          <w:i/>
          <w:iCs/>
          <w:sz w:val="24"/>
          <w:szCs w:val="24"/>
        </w:rPr>
        <w:t>ymbolic, graphical, numerical, and narrative skills in solving mathematics problems.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Work as a member of a group/team on projects or activities that are designed to explore mathematical applications and models.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Use both written and oral skills to communicate about mathematical concepts, processes, complete mathematical solutions and their implications.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Use a variety of problem solving tools including symbolic/algebraic notation, graphs, tables, and narratives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 identify, analyze, and solve mathematical problems.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Develop mathematical conjectures and use examples and counterexamples to examine the validity and reasonableness of those conjectures.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Create and analyze mathematical models of real world and </w:t>
      </w:r>
      <w:r>
        <w:rPr>
          <w:rFonts w:ascii="Times New Roman" w:hAnsi="Times New Roman" w:cs="Times New Roman"/>
          <w:i/>
          <w:iCs/>
          <w:sz w:val="24"/>
          <w:szCs w:val="24"/>
        </w:rPr>
        <w:t>theoretical situations, including the implications and limitations of those models.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Use appropriate technologies to analyze and solve mathematics problems, and verify the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appropriateness and reasonableness of the solution(s).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Specifically, students </w:t>
      </w:r>
      <w:r>
        <w:rPr>
          <w:rFonts w:ascii="Times New Roman" w:hAnsi="Times New Roman" w:cs="Times New Roman"/>
          <w:b/>
          <w:bCs/>
          <w:sz w:val="24"/>
          <w:szCs w:val="24"/>
        </w:rPr>
        <w:t>who complete Math 95:  Intermediate Algebra will be able to: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model and solve applied, real-world, and theoretical mathematical problems requiring the solution of linear and quadratic equations; use narrative, symbolic, graphic and numeric strategies and</w:t>
      </w:r>
      <w:r>
        <w:rPr>
          <w:rFonts w:ascii="Times New Roman" w:hAnsi="Times New Roman" w:cs="Times New Roman"/>
          <w:sz w:val="24"/>
          <w:szCs w:val="24"/>
        </w:rPr>
        <w:t xml:space="preserve"> translate among them.</w:t>
      </w:r>
      <w:r>
        <w:rPr>
          <w:rFonts w:ascii="Times New Roman" w:hAnsi="Times New Roman" w:cs="Times New Roman"/>
          <w:position w:val="8"/>
          <w:sz w:val="10"/>
          <w:szCs w:val="10"/>
        </w:rPr>
        <w:t xml:space="preserve"> 1, 2, 4, 5, 6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use a graphing calculator to create appropriate graphs that represent mathematical models, determine appropriate viewing windows and accurately interpret and draw inferences regarding the meaning, implications and li</w:t>
      </w:r>
      <w:r>
        <w:rPr>
          <w:rFonts w:ascii="Times New Roman" w:hAnsi="Times New Roman" w:cs="Times New Roman"/>
          <w:sz w:val="24"/>
          <w:szCs w:val="24"/>
        </w:rPr>
        <w:t>mitations of the graphical solution to a problem.</w:t>
      </w:r>
      <w:r>
        <w:rPr>
          <w:rFonts w:ascii="Times New Roman" w:hAnsi="Times New Roman" w:cs="Times New Roman"/>
          <w:position w:val="8"/>
          <w:sz w:val="10"/>
          <w:szCs w:val="10"/>
        </w:rPr>
        <w:t xml:space="preserve"> 4, 5, 6</w:t>
      </w:r>
      <w:proofErr w:type="gramStart"/>
      <w:r>
        <w:rPr>
          <w:rFonts w:ascii="Times New Roman" w:hAnsi="Times New Roman" w:cs="Times New Roman"/>
          <w:position w:val="8"/>
          <w:sz w:val="10"/>
          <w:szCs w:val="10"/>
        </w:rPr>
        <w:t>, ,</w:t>
      </w:r>
      <w:proofErr w:type="gramEnd"/>
      <w:r>
        <w:rPr>
          <w:rFonts w:ascii="Times New Roman" w:hAnsi="Times New Roman" w:cs="Times New Roman"/>
          <w:position w:val="8"/>
          <w:sz w:val="10"/>
          <w:szCs w:val="10"/>
        </w:rPr>
        <w:t xml:space="preserve"> 7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solve equations involving quadratic, polynomial, radical, rational, and absolute value expressions both algebraically and graphically and be able to explain the relationship between the alge</w:t>
      </w:r>
      <w:r>
        <w:rPr>
          <w:rFonts w:ascii="Times New Roman" w:hAnsi="Times New Roman" w:cs="Times New Roman"/>
          <w:sz w:val="24"/>
          <w:szCs w:val="24"/>
        </w:rPr>
        <w:t>braic and graphical methods and solutions.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examine a variety of relationships stated in narrative, symbolic, graphical, or tabular form and determine which represent functions; determine what the domain and range of functions are; and draw inferences re</w:t>
      </w:r>
      <w:r>
        <w:rPr>
          <w:rFonts w:ascii="Times New Roman" w:hAnsi="Times New Roman" w:cs="Times New Roman"/>
          <w:sz w:val="24"/>
          <w:szCs w:val="24"/>
        </w:rPr>
        <w:t>garding the meaning, implications and limitations of the given functional representation of the problem.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investigate and solve one-variable linear and absolute value inequalities by coordinate graphing and algebraic means and explain the relationship between the methods and solutions.</w:t>
      </w:r>
    </w:p>
    <w:p w:rsidR="00000000" w:rsidRDefault="007E4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7E47A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Arial" w:hAnsi="Arial" w:cs="Arial"/>
          <w:color w:val="000000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7A7"/>
    <w:rsid w:val="007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2903</Characters>
  <Application>Microsoft Office Word</Application>
  <DocSecurity>0</DocSecurity>
  <Lines>24</Lines>
  <Paragraphs>6</Paragraphs>
  <ScaleCrop>false</ScaleCrop>
  <Company>College Campus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fhelfenstein</dc:creator>
  <cp:lastModifiedBy>fhelfenstein</cp:lastModifiedBy>
  <cp:revision>2</cp:revision>
  <dcterms:created xsi:type="dcterms:W3CDTF">2012-09-20T21:35:00Z</dcterms:created>
  <dcterms:modified xsi:type="dcterms:W3CDTF">2012-09-20T21:35:00Z</dcterms:modified>
</cp:coreProperties>
</file>